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19B5" w14:textId="77777777" w:rsidR="00FF799A" w:rsidRDefault="00CB2AAF" w:rsidP="00507180">
      <w:pPr>
        <w:ind w:left="-426"/>
        <w:rPr>
          <w:rFonts w:ascii="Arial" w:hAnsi="Arial"/>
          <w:color w:val="000080"/>
          <w:spacing w:val="-6"/>
          <w:sz w:val="40"/>
        </w:rPr>
      </w:pPr>
      <w:r>
        <w:rPr>
          <w:rFonts w:ascii="Arial" w:hAnsi="Arial"/>
          <w:noProof/>
          <w:color w:val="000080"/>
          <w:spacing w:val="-6"/>
          <w:sz w:val="40"/>
          <w:lang w:val="lb-LU" w:eastAsia="lb-LU"/>
        </w:rPr>
        <w:drawing>
          <wp:anchor distT="0" distB="0" distL="114300" distR="114300" simplePos="0" relativeHeight="251657728" behindDoc="0" locked="1" layoutInCell="1" allowOverlap="1" wp14:anchorId="3617C9C9" wp14:editId="49A4E79B">
            <wp:simplePos x="0" y="0"/>
            <wp:positionH relativeFrom="page">
              <wp:posOffset>325755</wp:posOffset>
            </wp:positionH>
            <wp:positionV relativeFrom="page">
              <wp:posOffset>434975</wp:posOffset>
            </wp:positionV>
            <wp:extent cx="952500" cy="1885950"/>
            <wp:effectExtent l="0" t="0" r="0" b="0"/>
            <wp:wrapSquare wrapText="right"/>
            <wp:docPr id="3" name="Bild 3" descr="LogoACAT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CATLu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391">
        <w:rPr>
          <w:rFonts w:ascii="Arial" w:hAnsi="Arial"/>
          <w:color w:val="000080"/>
          <w:spacing w:val="-6"/>
          <w:sz w:val="40"/>
        </w:rPr>
        <w:t xml:space="preserve"> </w:t>
      </w:r>
      <w:proofErr w:type="gramStart"/>
      <w:r w:rsidR="00FF799A">
        <w:rPr>
          <w:rFonts w:ascii="Arial" w:hAnsi="Arial"/>
          <w:color w:val="000080"/>
          <w:spacing w:val="-6"/>
          <w:sz w:val="40"/>
        </w:rPr>
        <w:t>action</w:t>
      </w:r>
      <w:proofErr w:type="gramEnd"/>
      <w:r w:rsidR="00FF799A">
        <w:rPr>
          <w:rFonts w:ascii="Arial" w:hAnsi="Arial"/>
          <w:color w:val="000080"/>
          <w:spacing w:val="-6"/>
          <w:sz w:val="40"/>
        </w:rPr>
        <w:t xml:space="preserve"> des c</w:t>
      </w:r>
      <w:r w:rsidR="00507180">
        <w:rPr>
          <w:rFonts w:ascii="Arial" w:hAnsi="Arial"/>
          <w:color w:val="000080"/>
          <w:spacing w:val="-6"/>
          <w:sz w:val="40"/>
        </w:rPr>
        <w:t xml:space="preserve">hrétiens pour l'abolition de la </w:t>
      </w:r>
      <w:r w:rsidR="00FF799A">
        <w:rPr>
          <w:rFonts w:ascii="Arial" w:hAnsi="Arial"/>
          <w:color w:val="000080"/>
          <w:spacing w:val="-6"/>
          <w:sz w:val="40"/>
        </w:rPr>
        <w:t>torture</w:t>
      </w:r>
    </w:p>
    <w:p w14:paraId="012618F0" w14:textId="77777777" w:rsidR="00FF799A" w:rsidRDefault="00FF799A">
      <w:pPr>
        <w:tabs>
          <w:tab w:val="left" w:pos="-4536"/>
          <w:tab w:val="left" w:pos="-4395"/>
        </w:tabs>
        <w:jc w:val="right"/>
        <w:rPr>
          <w:rFonts w:ascii="Arial" w:hAnsi="Arial"/>
          <w:color w:val="000080"/>
          <w:spacing w:val="-6"/>
          <w:sz w:val="18"/>
        </w:rPr>
      </w:pPr>
      <w:proofErr w:type="gramStart"/>
      <w:r>
        <w:rPr>
          <w:rFonts w:ascii="Arial" w:hAnsi="Arial"/>
          <w:color w:val="000080"/>
          <w:spacing w:val="-6"/>
          <w:sz w:val="18"/>
        </w:rPr>
        <w:t>association</w:t>
      </w:r>
      <w:proofErr w:type="gramEnd"/>
      <w:r>
        <w:rPr>
          <w:rFonts w:ascii="Arial" w:hAnsi="Arial"/>
          <w:color w:val="000080"/>
          <w:spacing w:val="-6"/>
          <w:sz w:val="18"/>
        </w:rPr>
        <w:t xml:space="preserve"> sans but lucratif</w:t>
      </w:r>
    </w:p>
    <w:p w14:paraId="2D975D0C" w14:textId="77777777" w:rsidR="00FF799A" w:rsidRDefault="00FF799A" w:rsidP="00FF799A">
      <w:pPr>
        <w:tabs>
          <w:tab w:val="left" w:pos="709"/>
        </w:tabs>
        <w:spacing w:line="276" w:lineRule="auto"/>
        <w:jc w:val="center"/>
        <w:rPr>
          <w:rFonts w:ascii="Arial" w:hAnsi="Arial"/>
          <w:color w:val="000080"/>
          <w:spacing w:val="-6"/>
          <w:sz w:val="22"/>
        </w:rPr>
      </w:pPr>
      <w:r>
        <w:rPr>
          <w:rFonts w:ascii="Arial" w:hAnsi="Arial"/>
          <w:color w:val="000080"/>
          <w:spacing w:val="-6"/>
          <w:sz w:val="22"/>
        </w:rPr>
        <w:t>5, avenue Marie-Thérèse • L-2132 Luxembourg</w:t>
      </w:r>
    </w:p>
    <w:p w14:paraId="22D94F22" w14:textId="77777777" w:rsidR="00FF799A" w:rsidRDefault="00FF799A" w:rsidP="00FF799A">
      <w:pPr>
        <w:spacing w:line="276" w:lineRule="auto"/>
        <w:jc w:val="center"/>
        <w:rPr>
          <w:rFonts w:ascii="Arial" w:hAnsi="Arial"/>
          <w:color w:val="000080"/>
          <w:spacing w:val="-6"/>
          <w:sz w:val="22"/>
        </w:rPr>
      </w:pPr>
      <w:r>
        <w:rPr>
          <w:rFonts w:ascii="Arial" w:hAnsi="Arial"/>
          <w:color w:val="000080"/>
          <w:spacing w:val="-6"/>
          <w:sz w:val="22"/>
        </w:rPr>
        <w:t>Tél. : (352) 44 743 558 • Fax : (352) 44 743 559</w:t>
      </w:r>
    </w:p>
    <w:p w14:paraId="05BD8C0E" w14:textId="77777777" w:rsidR="00FF799A" w:rsidRDefault="00FF799A" w:rsidP="00FF799A">
      <w:pPr>
        <w:tabs>
          <w:tab w:val="left" w:pos="709"/>
        </w:tabs>
        <w:spacing w:line="276" w:lineRule="auto"/>
        <w:jc w:val="center"/>
        <w:rPr>
          <w:rFonts w:ascii="Arial" w:hAnsi="Arial"/>
          <w:color w:val="000080"/>
          <w:spacing w:val="-6"/>
          <w:sz w:val="22"/>
        </w:rPr>
      </w:pPr>
      <w:proofErr w:type="gramStart"/>
      <w:r>
        <w:rPr>
          <w:rFonts w:ascii="Arial" w:hAnsi="Arial"/>
          <w:color w:val="000080"/>
          <w:spacing w:val="-6"/>
          <w:sz w:val="22"/>
        </w:rPr>
        <w:t>Email</w:t>
      </w:r>
      <w:proofErr w:type="gramEnd"/>
      <w:r>
        <w:rPr>
          <w:rFonts w:ascii="Arial" w:hAnsi="Arial"/>
          <w:color w:val="000080"/>
          <w:spacing w:val="-6"/>
          <w:sz w:val="22"/>
        </w:rPr>
        <w:t xml:space="preserve"> : </w:t>
      </w:r>
      <w:hyperlink r:id="rId8" w:history="1">
        <w:r w:rsidR="00782016" w:rsidRPr="00781BDB">
          <w:rPr>
            <w:rStyle w:val="Lienhypertexte"/>
            <w:rFonts w:ascii="Arial" w:hAnsi="Arial"/>
            <w:sz w:val="22"/>
          </w:rPr>
          <w:t>contact@acat.lu</w:t>
        </w:r>
      </w:hyperlink>
      <w:r>
        <w:rPr>
          <w:rFonts w:ascii="Arial" w:hAnsi="Arial"/>
          <w:color w:val="000080"/>
          <w:sz w:val="22"/>
          <w:u w:val="single"/>
        </w:rPr>
        <w:t xml:space="preserve"> </w:t>
      </w:r>
      <w:r>
        <w:rPr>
          <w:rFonts w:ascii="Arial" w:hAnsi="Arial"/>
          <w:color w:val="000080"/>
          <w:spacing w:val="-6"/>
          <w:sz w:val="22"/>
        </w:rPr>
        <w:t xml:space="preserve">• Site : </w:t>
      </w:r>
      <w:hyperlink r:id="rId9" w:history="1">
        <w:r w:rsidRPr="003D6D71">
          <w:rPr>
            <w:rStyle w:val="Lienhypertexte"/>
            <w:rFonts w:ascii="Arial" w:hAnsi="Arial"/>
            <w:spacing w:val="-6"/>
            <w:sz w:val="22"/>
          </w:rPr>
          <w:t>www.acat.lu</w:t>
        </w:r>
      </w:hyperlink>
    </w:p>
    <w:p w14:paraId="53B2B5DC" w14:textId="77777777" w:rsidR="00FF799A" w:rsidRDefault="00FF799A" w:rsidP="00FF799A">
      <w:pPr>
        <w:spacing w:line="276" w:lineRule="auto"/>
        <w:jc w:val="center"/>
        <w:rPr>
          <w:rFonts w:ascii="Arial" w:hAnsi="Arial"/>
          <w:color w:val="000080"/>
          <w:spacing w:val="-6"/>
          <w:sz w:val="22"/>
        </w:rPr>
      </w:pPr>
    </w:p>
    <w:p w14:paraId="09F7A708" w14:textId="77777777" w:rsidR="001249D8" w:rsidRPr="009E44AB" w:rsidRDefault="001249D8" w:rsidP="001249D8"/>
    <w:p w14:paraId="7CCFA17D" w14:textId="77777777" w:rsidR="001249D8" w:rsidRPr="009E44AB" w:rsidRDefault="001249D8" w:rsidP="001249D8"/>
    <w:p w14:paraId="44733278" w14:textId="77777777" w:rsidR="001249D8" w:rsidRPr="009E44AB" w:rsidRDefault="001249D8" w:rsidP="001249D8"/>
    <w:p w14:paraId="1263FB64" w14:textId="77777777" w:rsidR="001249D8" w:rsidRPr="009E44AB" w:rsidRDefault="001249D8" w:rsidP="001249D8"/>
    <w:p w14:paraId="20AFDDFB" w14:textId="77777777" w:rsidR="001249D8" w:rsidRPr="009E44AB" w:rsidRDefault="001249D8" w:rsidP="001249D8"/>
    <w:p w14:paraId="15E3B7EF" w14:textId="77777777" w:rsidR="001249D8" w:rsidRPr="009E44AB" w:rsidRDefault="001249D8" w:rsidP="001249D8"/>
    <w:p w14:paraId="5C1405D1" w14:textId="77777777" w:rsidR="00B77AAC" w:rsidRPr="009E44AB" w:rsidRDefault="00B77AAC" w:rsidP="001249D8">
      <w:r>
        <w:rPr>
          <w:noProof/>
          <w:lang w:val="en-US"/>
        </w:rPr>
        <mc:AlternateContent>
          <mc:Choice Requires="wps">
            <w:drawing>
              <wp:anchor distT="0" distB="0" distL="114300" distR="114300" simplePos="0" relativeHeight="251659264" behindDoc="0" locked="0" layoutInCell="1" allowOverlap="1" wp14:anchorId="5655F901" wp14:editId="3B3E7115">
                <wp:simplePos x="0" y="0"/>
                <wp:positionH relativeFrom="column">
                  <wp:posOffset>3039745</wp:posOffset>
                </wp:positionH>
                <wp:positionV relativeFrom="paragraph">
                  <wp:posOffset>23081</wp:posOffset>
                </wp:positionV>
                <wp:extent cx="3538220" cy="548640"/>
                <wp:effectExtent l="0" t="0" r="17780" b="10160"/>
                <wp:wrapNone/>
                <wp:docPr id="1" name="Textfeld 1"/>
                <wp:cNvGraphicFramePr/>
                <a:graphic xmlns:a="http://schemas.openxmlformats.org/drawingml/2006/main">
                  <a:graphicData uri="http://schemas.microsoft.com/office/word/2010/wordprocessingShape">
                    <wps:wsp>
                      <wps:cNvSpPr txBox="1"/>
                      <wps:spPr>
                        <a:xfrm>
                          <a:off x="0" y="0"/>
                          <a:ext cx="3538220" cy="548640"/>
                        </a:xfrm>
                        <a:prstGeom prst="rect">
                          <a:avLst/>
                        </a:prstGeom>
                        <a:solidFill>
                          <a:schemeClr val="lt1"/>
                        </a:solidFill>
                        <a:ln w="6350">
                          <a:solidFill>
                            <a:prstClr val="black"/>
                          </a:solidFill>
                        </a:ln>
                      </wps:spPr>
                      <wps:txbx>
                        <w:txbxContent>
                          <w:p w14:paraId="72E1152F" w14:textId="77777777" w:rsidR="00B77AAC" w:rsidRPr="00B77AAC" w:rsidRDefault="00B77AAC">
                            <w:pPr>
                              <w:rPr>
                                <w:b/>
                                <w:bCs/>
                                <w:sz w:val="24"/>
                                <w:szCs w:val="24"/>
                                <w:lang w:val="de-CH"/>
                              </w:rPr>
                            </w:pPr>
                            <w:r w:rsidRPr="00B77AAC">
                              <w:rPr>
                                <w:b/>
                                <w:bCs/>
                                <w:sz w:val="24"/>
                                <w:szCs w:val="24"/>
                                <w:lang w:val="de-CH"/>
                              </w:rPr>
                              <w:t>OFFENER BRIEF AN DEN US</w:t>
                            </w:r>
                            <w:r>
                              <w:rPr>
                                <w:b/>
                                <w:bCs/>
                                <w:sz w:val="24"/>
                                <w:szCs w:val="24"/>
                                <w:lang w:val="de-CH"/>
                              </w:rPr>
                              <w:t>-</w:t>
                            </w:r>
                            <w:r w:rsidRPr="00B77AAC">
                              <w:rPr>
                                <w:b/>
                                <w:bCs/>
                                <w:sz w:val="24"/>
                                <w:szCs w:val="24"/>
                                <w:lang w:val="de-CH"/>
                              </w:rPr>
                              <w:t>BOTSCHAFTER IN LUXEMBURG</w:t>
                            </w:r>
                            <w:r>
                              <w:rPr>
                                <w:b/>
                                <w:bCs/>
                                <w:sz w:val="24"/>
                                <w:szCs w:val="24"/>
                                <w:lang w:val="de-CH"/>
                              </w:rPr>
                              <w:t xml:space="preserve">, </w:t>
                            </w:r>
                            <w:r w:rsidRPr="00B77AAC">
                              <w:rPr>
                                <w:b/>
                                <w:bCs/>
                                <w:sz w:val="24"/>
                                <w:szCs w:val="24"/>
                                <w:lang w:val="de-CH"/>
                              </w:rPr>
                              <w:t>J. RANDOLPH EVANS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9.35pt;margin-top:1.8pt;width:278.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" fillcolor="white [3201]" strokeweight=".5pt">
                <v:textbox>
                  <w:txbxContent>
                    <w:p w:rsidR="00B77AAC" w:rsidRPr="00B77AAC" w:rsidRDefault="00B77AAC">
                      <w:pPr>
                        <w:rPr>
                          <w:b/>
                          <w:bCs/>
                          <w:sz w:val="24"/>
                          <w:szCs w:val="24"/>
                          <w:lang w:val="de-CH"/>
                        </w:rPr>
                      </w:pPr>
                      <w:r w:rsidRPr="00B77AAC">
                        <w:rPr>
                          <w:b/>
                          <w:bCs/>
                          <w:sz w:val="24"/>
                          <w:szCs w:val="24"/>
                          <w:lang w:val="de-CH"/>
                        </w:rPr>
                        <w:t>OFFENER BRIEF AN DEN US</w:t>
                      </w:r>
                      <w:r>
                        <w:rPr>
                          <w:b/>
                          <w:bCs/>
                          <w:sz w:val="24"/>
                          <w:szCs w:val="24"/>
                          <w:lang w:val="de-CH"/>
                        </w:rPr>
                        <w:t>-</w:t>
                      </w:r>
                      <w:r w:rsidRPr="00B77AAC">
                        <w:rPr>
                          <w:b/>
                          <w:bCs/>
                          <w:sz w:val="24"/>
                          <w:szCs w:val="24"/>
                          <w:lang w:val="de-CH"/>
                        </w:rPr>
                        <w:t>BOTSCHAFTER IN LUXEMBURG</w:t>
                      </w:r>
                      <w:r>
                        <w:rPr>
                          <w:b/>
                          <w:bCs/>
                          <w:sz w:val="24"/>
                          <w:szCs w:val="24"/>
                          <w:lang w:val="de-CH"/>
                        </w:rPr>
                        <w:t xml:space="preserve">, </w:t>
                      </w:r>
                      <w:r w:rsidRPr="00B77AAC">
                        <w:rPr>
                          <w:b/>
                          <w:bCs/>
                          <w:sz w:val="24"/>
                          <w:szCs w:val="24"/>
                          <w:lang w:val="de-CH"/>
                        </w:rPr>
                        <w:t>J. RANDOLPH EVANS</w:t>
                      </w:r>
                    </w:p>
                  </w:txbxContent>
                </v:textbox>
              </v:shape>
            </w:pict>
          </mc:Fallback>
        </mc:AlternateContent>
      </w:r>
    </w:p>
    <w:p w14:paraId="07301366" w14:textId="77777777" w:rsidR="001249D8" w:rsidRPr="009E44AB" w:rsidRDefault="001249D8" w:rsidP="001249D8">
      <w:pPr>
        <w:rPr>
          <w:rFonts w:asciiTheme="minorHAnsi" w:hAnsiTheme="minorHAnsi" w:cstheme="minorHAnsi"/>
          <w:sz w:val="22"/>
          <w:szCs w:val="22"/>
          <w:lang w:val="en-US"/>
        </w:rPr>
      </w:pPr>
      <w:r w:rsidRPr="009E44AB">
        <w:rPr>
          <w:rFonts w:asciiTheme="minorHAnsi" w:hAnsiTheme="minorHAnsi" w:cstheme="minorHAnsi"/>
          <w:sz w:val="22"/>
          <w:szCs w:val="22"/>
          <w:lang w:val="en-US"/>
        </w:rPr>
        <w:t>H.E. Ambassador J. Randolph Evans</w:t>
      </w:r>
    </w:p>
    <w:p w14:paraId="5A64D5D1" w14:textId="77777777" w:rsidR="001249D8" w:rsidRPr="009E44AB" w:rsidRDefault="001249D8" w:rsidP="001249D8">
      <w:pPr>
        <w:rPr>
          <w:rFonts w:asciiTheme="minorHAnsi" w:hAnsiTheme="minorHAnsi" w:cstheme="minorHAnsi"/>
          <w:sz w:val="22"/>
          <w:szCs w:val="22"/>
          <w:lang w:val="en-US"/>
        </w:rPr>
      </w:pPr>
      <w:r w:rsidRPr="009E44AB">
        <w:rPr>
          <w:rFonts w:asciiTheme="minorHAnsi" w:hAnsiTheme="minorHAnsi" w:cstheme="minorHAnsi"/>
          <w:sz w:val="22"/>
          <w:szCs w:val="22"/>
          <w:lang w:val="en-US"/>
        </w:rPr>
        <w:t>United States Embassy</w:t>
      </w:r>
    </w:p>
    <w:p w14:paraId="696BA1BE" w14:textId="77777777" w:rsidR="001249D8" w:rsidRPr="009E44AB" w:rsidRDefault="001249D8" w:rsidP="001249D8">
      <w:pPr>
        <w:rPr>
          <w:rFonts w:asciiTheme="minorHAnsi" w:hAnsiTheme="minorHAnsi" w:cstheme="minorHAnsi"/>
          <w:sz w:val="22"/>
          <w:szCs w:val="22"/>
          <w:lang w:val="en-US"/>
        </w:rPr>
      </w:pPr>
      <w:r w:rsidRPr="009E44AB">
        <w:rPr>
          <w:rFonts w:asciiTheme="minorHAnsi" w:hAnsiTheme="minorHAnsi" w:cstheme="minorHAnsi"/>
          <w:sz w:val="22"/>
          <w:szCs w:val="22"/>
          <w:lang w:val="en-US"/>
        </w:rPr>
        <w:t>22 Boulevard Emmanuel Servais</w:t>
      </w:r>
    </w:p>
    <w:p w14:paraId="6128E8A9" w14:textId="77777777" w:rsidR="001249D8" w:rsidRPr="009E44AB" w:rsidRDefault="001249D8" w:rsidP="001249D8">
      <w:pPr>
        <w:rPr>
          <w:rFonts w:asciiTheme="minorHAnsi" w:hAnsiTheme="minorHAnsi" w:cstheme="minorHAnsi"/>
          <w:sz w:val="22"/>
          <w:szCs w:val="22"/>
          <w:lang w:val="en-US"/>
        </w:rPr>
      </w:pPr>
      <w:r w:rsidRPr="009E44AB">
        <w:rPr>
          <w:rFonts w:asciiTheme="minorHAnsi" w:hAnsiTheme="minorHAnsi" w:cstheme="minorHAnsi"/>
          <w:sz w:val="22"/>
          <w:szCs w:val="22"/>
          <w:lang w:val="en-US"/>
        </w:rPr>
        <w:t>L-2535 Luxembourg</w:t>
      </w:r>
    </w:p>
    <w:p w14:paraId="79729826" w14:textId="77777777" w:rsidR="001249D8" w:rsidRPr="009E44AB" w:rsidRDefault="001249D8" w:rsidP="001249D8">
      <w:pPr>
        <w:rPr>
          <w:rFonts w:asciiTheme="minorHAnsi" w:hAnsiTheme="minorHAnsi" w:cstheme="minorHAnsi"/>
          <w:sz w:val="22"/>
          <w:szCs w:val="22"/>
          <w:lang w:val="en-US"/>
        </w:rPr>
      </w:pPr>
    </w:p>
    <w:p w14:paraId="3C43D434" w14:textId="77777777" w:rsidR="001249D8" w:rsidRPr="009E44AB" w:rsidRDefault="001249D8" w:rsidP="001249D8">
      <w:pPr>
        <w:rPr>
          <w:rFonts w:asciiTheme="minorHAnsi" w:hAnsiTheme="minorHAnsi" w:cstheme="minorHAnsi"/>
          <w:sz w:val="22"/>
          <w:szCs w:val="22"/>
          <w:lang w:val="en-US"/>
        </w:rPr>
      </w:pPr>
      <w:r w:rsidRPr="009E44AB">
        <w:rPr>
          <w:rFonts w:asciiTheme="minorHAnsi" w:hAnsiTheme="minorHAnsi" w:cstheme="minorHAnsi"/>
          <w:sz w:val="22"/>
          <w:szCs w:val="22"/>
          <w:lang w:val="en-US"/>
        </w:rPr>
        <w:t>14 December 2020</w:t>
      </w:r>
    </w:p>
    <w:p w14:paraId="1130A609" w14:textId="77777777" w:rsidR="001249D8" w:rsidRPr="009E44AB" w:rsidRDefault="001249D8" w:rsidP="001249D8">
      <w:pPr>
        <w:rPr>
          <w:rFonts w:asciiTheme="minorHAnsi" w:hAnsiTheme="minorHAnsi" w:cstheme="minorHAnsi"/>
          <w:sz w:val="22"/>
          <w:szCs w:val="22"/>
          <w:lang w:val="en-US"/>
        </w:rPr>
      </w:pPr>
    </w:p>
    <w:p w14:paraId="125E6444" w14:textId="77777777" w:rsidR="001249D8" w:rsidRPr="009E44AB" w:rsidRDefault="001249D8" w:rsidP="001249D8">
      <w:pPr>
        <w:rPr>
          <w:rFonts w:asciiTheme="minorHAnsi" w:hAnsiTheme="minorHAnsi" w:cstheme="minorHAnsi"/>
          <w:sz w:val="22"/>
          <w:szCs w:val="22"/>
          <w:lang w:val="en-US"/>
        </w:rPr>
      </w:pPr>
    </w:p>
    <w:p w14:paraId="0F5857F5" w14:textId="77777777" w:rsidR="001249D8" w:rsidRPr="009E44AB" w:rsidRDefault="001249D8" w:rsidP="001249D8">
      <w:pPr>
        <w:rPr>
          <w:rFonts w:asciiTheme="minorHAnsi" w:hAnsiTheme="minorHAnsi" w:cstheme="minorHAnsi"/>
          <w:sz w:val="22"/>
          <w:szCs w:val="22"/>
          <w:lang w:val="en-GB"/>
        </w:rPr>
      </w:pPr>
      <w:r w:rsidRPr="009E44AB">
        <w:rPr>
          <w:rFonts w:asciiTheme="minorHAnsi" w:hAnsiTheme="minorHAnsi" w:cstheme="minorHAnsi"/>
          <w:sz w:val="22"/>
          <w:szCs w:val="22"/>
          <w:lang w:val="en-GB"/>
        </w:rPr>
        <w:t>Dear Ambassador Evans,</w:t>
      </w:r>
    </w:p>
    <w:p w14:paraId="4B330315" w14:textId="77777777" w:rsidR="001249D8" w:rsidRPr="009E44AB" w:rsidRDefault="001249D8" w:rsidP="001249D8">
      <w:pPr>
        <w:rPr>
          <w:rFonts w:asciiTheme="minorHAnsi" w:hAnsiTheme="minorHAnsi" w:cstheme="minorHAnsi"/>
          <w:sz w:val="22"/>
          <w:szCs w:val="22"/>
          <w:lang w:val="en-GB"/>
        </w:rPr>
      </w:pPr>
    </w:p>
    <w:p w14:paraId="7F0A157E" w14:textId="77777777" w:rsidR="001249D8" w:rsidRPr="009E44AB" w:rsidRDefault="001249D8" w:rsidP="001249D8">
      <w:pPr>
        <w:rPr>
          <w:rFonts w:asciiTheme="minorHAnsi" w:hAnsiTheme="minorHAnsi" w:cstheme="minorHAnsi"/>
          <w:sz w:val="22"/>
          <w:szCs w:val="22"/>
          <w:lang w:val="en-GB"/>
        </w:rPr>
      </w:pPr>
    </w:p>
    <w:p w14:paraId="40E76CF2" w14:textId="77777777" w:rsidR="001249D8" w:rsidRPr="009E44AB" w:rsidRDefault="001249D8" w:rsidP="001249D8">
      <w:pPr>
        <w:jc w:val="both"/>
        <w:rPr>
          <w:rFonts w:asciiTheme="minorHAnsi" w:hAnsiTheme="minorHAnsi" w:cstheme="minorHAnsi"/>
          <w:sz w:val="22"/>
          <w:szCs w:val="22"/>
          <w:lang w:val="en-GB"/>
        </w:rPr>
      </w:pPr>
      <w:r w:rsidRPr="009E44AB">
        <w:rPr>
          <w:rFonts w:asciiTheme="minorHAnsi" w:hAnsiTheme="minorHAnsi" w:cstheme="minorHAnsi"/>
          <w:sz w:val="22"/>
          <w:szCs w:val="22"/>
          <w:lang w:val="en-GB"/>
        </w:rPr>
        <w:t>ACAT-Luxembourg wishes to convey to you its alarm at the number of executions carried out under US federal law in recent months. Last week, in the space of two days, two federal death row inmates – Brandon Bernard and Alfred Bourgeois – were executed. Their deaths, on 10 December (International Human Rights Day) and 11 December, marked the ninth and tenth executions since Attorney General William Barr resumed the use of the federal death penalty in July of this year following a 17-year hiatus. A further three federal executions are scheduled to take place before the end of January.</w:t>
      </w:r>
    </w:p>
    <w:p w14:paraId="094B6898" w14:textId="77777777" w:rsidR="001249D8" w:rsidRPr="009E44AB" w:rsidRDefault="001249D8" w:rsidP="001249D8">
      <w:pPr>
        <w:jc w:val="both"/>
        <w:rPr>
          <w:rFonts w:asciiTheme="minorHAnsi" w:hAnsiTheme="minorHAnsi" w:cstheme="minorHAnsi"/>
          <w:sz w:val="22"/>
          <w:szCs w:val="22"/>
          <w:lang w:val="en-GB"/>
        </w:rPr>
      </w:pPr>
    </w:p>
    <w:p w14:paraId="2CF8392E" w14:textId="77777777" w:rsidR="001249D8" w:rsidRPr="009E44AB" w:rsidRDefault="001249D8" w:rsidP="001249D8">
      <w:pPr>
        <w:jc w:val="both"/>
        <w:rPr>
          <w:rFonts w:asciiTheme="minorHAnsi" w:hAnsiTheme="minorHAnsi" w:cstheme="minorHAnsi"/>
          <w:sz w:val="22"/>
          <w:szCs w:val="22"/>
          <w:lang w:val="en-GB"/>
        </w:rPr>
      </w:pPr>
      <w:r w:rsidRPr="009E44AB">
        <w:rPr>
          <w:rFonts w:asciiTheme="minorHAnsi" w:hAnsiTheme="minorHAnsi" w:cstheme="minorHAnsi"/>
          <w:sz w:val="22"/>
          <w:szCs w:val="22"/>
          <w:lang w:val="en-GB"/>
        </w:rPr>
        <w:t xml:space="preserve">This unprecedented rate of executions for any US administration is of grave concern. Not only do we firmly believe – as do all human rights organisations – that this practice constitutes a violation of the most fundamental of human rights, namely the right to life, as enshrined in the Universal Declaration of Human Rights and all the major international and regional human rights standards. We would also remind you, as has been repeatedly demonstrated, that capital punishment does not act as a deterrent against crime. Whatever the crime that may have been </w:t>
      </w:r>
      <w:proofErr w:type="gramStart"/>
      <w:r w:rsidRPr="009E44AB">
        <w:rPr>
          <w:rFonts w:asciiTheme="minorHAnsi" w:hAnsiTheme="minorHAnsi" w:cstheme="minorHAnsi"/>
          <w:sz w:val="22"/>
          <w:szCs w:val="22"/>
          <w:lang w:val="en-GB"/>
        </w:rPr>
        <w:t>committed,</w:t>
      </w:r>
      <w:proofErr w:type="gramEnd"/>
      <w:r w:rsidRPr="009E44AB">
        <w:rPr>
          <w:rFonts w:asciiTheme="minorHAnsi" w:hAnsiTheme="minorHAnsi" w:cstheme="minorHAnsi"/>
          <w:sz w:val="22"/>
          <w:szCs w:val="22"/>
          <w:lang w:val="en-GB"/>
        </w:rPr>
        <w:t xml:space="preserve"> nothing can justify the killing of such offenders. The US is a strong country, which has all the necessary mechanisms to hold dangerous offenders accountable and be safe from them without the need for executions. Furthermore, the high rate of federal executions goes against current trends as regards state executions in the US.</w:t>
      </w:r>
    </w:p>
    <w:p w14:paraId="49B668C3" w14:textId="77777777" w:rsidR="001249D8" w:rsidRPr="009E44AB" w:rsidRDefault="001249D8" w:rsidP="001249D8">
      <w:pPr>
        <w:jc w:val="both"/>
        <w:rPr>
          <w:rFonts w:asciiTheme="minorHAnsi" w:hAnsiTheme="minorHAnsi" w:cstheme="minorHAnsi"/>
          <w:sz w:val="22"/>
          <w:szCs w:val="22"/>
          <w:lang w:val="en-GB"/>
        </w:rPr>
      </w:pPr>
    </w:p>
    <w:p w14:paraId="75DDCC84" w14:textId="77777777" w:rsidR="001249D8" w:rsidRPr="009E44AB" w:rsidRDefault="001249D8" w:rsidP="001249D8">
      <w:pPr>
        <w:jc w:val="both"/>
        <w:rPr>
          <w:rFonts w:asciiTheme="minorHAnsi" w:hAnsiTheme="minorHAnsi" w:cstheme="minorHAnsi"/>
          <w:sz w:val="22"/>
          <w:szCs w:val="22"/>
          <w:lang w:val="en-GB"/>
        </w:rPr>
      </w:pPr>
      <w:r w:rsidRPr="009E44AB">
        <w:rPr>
          <w:rFonts w:asciiTheme="minorHAnsi" w:hAnsiTheme="minorHAnsi" w:cstheme="minorHAnsi"/>
          <w:sz w:val="22"/>
          <w:szCs w:val="22"/>
          <w:lang w:val="en-GB"/>
        </w:rPr>
        <w:t>We therefore ask you to convey our concern to President Donald Trump and to President-elect Joe Biden, whom we urge to ensure:</w:t>
      </w:r>
    </w:p>
    <w:p w14:paraId="58FBCF53" w14:textId="77777777" w:rsidR="001249D8" w:rsidRPr="009E44AB" w:rsidRDefault="001249D8" w:rsidP="001249D8">
      <w:pPr>
        <w:jc w:val="both"/>
        <w:rPr>
          <w:rFonts w:asciiTheme="minorHAnsi" w:hAnsiTheme="minorHAnsi" w:cstheme="minorHAnsi"/>
          <w:sz w:val="22"/>
          <w:szCs w:val="22"/>
          <w:lang w:val="en-GB"/>
        </w:rPr>
      </w:pPr>
    </w:p>
    <w:p w14:paraId="4F4D883B" w14:textId="77777777" w:rsidR="001249D8" w:rsidRPr="009E44AB" w:rsidRDefault="001249D8" w:rsidP="001249D8">
      <w:pPr>
        <w:pStyle w:val="Paragraphedeliste"/>
        <w:numPr>
          <w:ilvl w:val="0"/>
          <w:numId w:val="1"/>
        </w:numPr>
        <w:ind w:left="284" w:hanging="284"/>
        <w:jc w:val="both"/>
        <w:rPr>
          <w:rFonts w:cstheme="minorHAnsi"/>
          <w:sz w:val="22"/>
          <w:szCs w:val="22"/>
          <w:lang w:val="en-GB"/>
        </w:rPr>
      </w:pPr>
      <w:r w:rsidRPr="009E44AB">
        <w:rPr>
          <w:rFonts w:cstheme="minorHAnsi"/>
          <w:sz w:val="22"/>
          <w:szCs w:val="22"/>
          <w:lang w:val="en-GB"/>
        </w:rPr>
        <w:t xml:space="preserve">that an immediate halt is brought to federal executions, and that the death sentences of all remaining federal and military death row prisoners are commuted to life </w:t>
      </w:r>
      <w:proofErr w:type="gramStart"/>
      <w:r w:rsidRPr="009E44AB">
        <w:rPr>
          <w:rFonts w:cstheme="minorHAnsi"/>
          <w:sz w:val="22"/>
          <w:szCs w:val="22"/>
          <w:lang w:val="en-GB"/>
        </w:rPr>
        <w:t>sentences;</w:t>
      </w:r>
      <w:proofErr w:type="gramEnd"/>
    </w:p>
    <w:p w14:paraId="6C701A8B" w14:textId="77777777" w:rsidR="001249D8" w:rsidRPr="009E44AB" w:rsidRDefault="001249D8" w:rsidP="001249D8">
      <w:pPr>
        <w:pStyle w:val="Paragraphedeliste"/>
        <w:ind w:left="284"/>
        <w:jc w:val="both"/>
        <w:rPr>
          <w:rFonts w:cstheme="minorHAnsi"/>
          <w:sz w:val="22"/>
          <w:szCs w:val="22"/>
          <w:lang w:val="en-GB"/>
        </w:rPr>
      </w:pPr>
    </w:p>
    <w:p w14:paraId="23B741E8" w14:textId="77777777" w:rsidR="001249D8" w:rsidRPr="009E44AB" w:rsidRDefault="001249D8" w:rsidP="001249D8">
      <w:pPr>
        <w:pStyle w:val="Paragraphedeliste"/>
        <w:numPr>
          <w:ilvl w:val="0"/>
          <w:numId w:val="1"/>
        </w:numPr>
        <w:ind w:left="284" w:hanging="284"/>
        <w:jc w:val="both"/>
        <w:rPr>
          <w:rFonts w:cstheme="minorHAnsi"/>
          <w:sz w:val="22"/>
          <w:szCs w:val="22"/>
          <w:lang w:val="en-GB"/>
        </w:rPr>
      </w:pPr>
      <w:r w:rsidRPr="009E44AB">
        <w:rPr>
          <w:rFonts w:cstheme="minorHAnsi"/>
          <w:sz w:val="22"/>
          <w:szCs w:val="22"/>
          <w:lang w:val="en-GB"/>
        </w:rPr>
        <w:t>that steps are taken as a matter of urgency to abolish capital punishment at federal level.</w:t>
      </w:r>
    </w:p>
    <w:p w14:paraId="48681B0D" w14:textId="77777777" w:rsidR="001249D8" w:rsidRPr="009E44AB" w:rsidRDefault="001249D8" w:rsidP="001249D8">
      <w:pPr>
        <w:pStyle w:val="Paragraphedeliste"/>
        <w:jc w:val="both"/>
        <w:rPr>
          <w:rFonts w:cstheme="minorHAnsi"/>
          <w:sz w:val="22"/>
          <w:szCs w:val="22"/>
          <w:lang w:val="en-GB"/>
        </w:rPr>
      </w:pPr>
    </w:p>
    <w:p w14:paraId="5CE29D49" w14:textId="77777777" w:rsidR="001249D8" w:rsidRPr="009E44AB" w:rsidRDefault="001249D8" w:rsidP="001249D8">
      <w:pPr>
        <w:jc w:val="both"/>
        <w:rPr>
          <w:rFonts w:asciiTheme="minorHAnsi" w:hAnsiTheme="minorHAnsi" w:cstheme="minorHAnsi"/>
          <w:sz w:val="22"/>
          <w:szCs w:val="22"/>
          <w:lang w:val="en-GB"/>
        </w:rPr>
      </w:pPr>
    </w:p>
    <w:p w14:paraId="7CB8D202" w14:textId="77777777" w:rsidR="001249D8" w:rsidRPr="009E44AB" w:rsidRDefault="001249D8" w:rsidP="001249D8">
      <w:pPr>
        <w:ind w:left="3600"/>
        <w:jc w:val="both"/>
        <w:rPr>
          <w:rFonts w:asciiTheme="minorHAnsi" w:hAnsiTheme="minorHAnsi" w:cstheme="minorHAnsi"/>
          <w:sz w:val="22"/>
          <w:szCs w:val="22"/>
          <w:lang w:val="en-GB"/>
        </w:rPr>
      </w:pPr>
      <w:r w:rsidRPr="009E44AB">
        <w:rPr>
          <w:rFonts w:asciiTheme="minorHAnsi" w:hAnsiTheme="minorHAnsi" w:cstheme="minorHAnsi"/>
          <w:sz w:val="22"/>
          <w:szCs w:val="22"/>
          <w:lang w:val="en-GB"/>
        </w:rPr>
        <w:t>Yours sincerely,</w:t>
      </w:r>
    </w:p>
    <w:p w14:paraId="73ADFA13" w14:textId="77777777" w:rsidR="001249D8" w:rsidRPr="009E44AB" w:rsidRDefault="001249D8" w:rsidP="001249D8">
      <w:pPr>
        <w:jc w:val="both"/>
        <w:rPr>
          <w:rFonts w:asciiTheme="minorHAnsi" w:hAnsiTheme="minorHAnsi" w:cstheme="minorHAnsi"/>
          <w:sz w:val="22"/>
          <w:szCs w:val="22"/>
          <w:lang w:val="en-GB"/>
        </w:rPr>
      </w:pPr>
    </w:p>
    <w:p w14:paraId="745F98BF" w14:textId="77777777" w:rsidR="001249D8" w:rsidRPr="009E44AB" w:rsidRDefault="001249D8" w:rsidP="001249D8">
      <w:pPr>
        <w:jc w:val="both"/>
        <w:rPr>
          <w:rFonts w:asciiTheme="minorHAnsi" w:hAnsiTheme="minorHAnsi" w:cstheme="minorHAnsi"/>
          <w:sz w:val="22"/>
          <w:szCs w:val="22"/>
          <w:lang w:val="en-GB"/>
        </w:rPr>
      </w:pPr>
    </w:p>
    <w:p w14:paraId="1273BC51" w14:textId="77777777" w:rsidR="001249D8" w:rsidRPr="009E44AB" w:rsidRDefault="001249D8" w:rsidP="001249D8">
      <w:pPr>
        <w:ind w:left="3600"/>
        <w:jc w:val="both"/>
        <w:rPr>
          <w:rFonts w:asciiTheme="minorHAnsi" w:hAnsiTheme="minorHAnsi" w:cstheme="minorHAnsi"/>
          <w:sz w:val="22"/>
          <w:szCs w:val="22"/>
          <w:lang w:val="en-GB"/>
        </w:rPr>
      </w:pPr>
      <w:r w:rsidRPr="009E44AB">
        <w:rPr>
          <w:rFonts w:asciiTheme="minorHAnsi" w:hAnsiTheme="minorHAnsi" w:cstheme="minorHAnsi"/>
          <w:sz w:val="22"/>
          <w:szCs w:val="22"/>
          <w:lang w:val="en-GB"/>
        </w:rPr>
        <w:t>Christina Fabian</w:t>
      </w:r>
    </w:p>
    <w:p w14:paraId="7D0C3CAC" w14:textId="77777777" w:rsidR="001249D8" w:rsidRPr="009E44AB" w:rsidRDefault="001249D8" w:rsidP="001249D8">
      <w:pPr>
        <w:ind w:left="2880"/>
        <w:rPr>
          <w:rFonts w:asciiTheme="minorHAnsi" w:hAnsiTheme="minorHAnsi" w:cstheme="minorHAnsi"/>
          <w:sz w:val="22"/>
          <w:szCs w:val="22"/>
          <w:lang w:val="en-GB"/>
        </w:rPr>
      </w:pPr>
      <w:r w:rsidRPr="009E44AB">
        <w:rPr>
          <w:rFonts w:asciiTheme="minorHAnsi" w:hAnsiTheme="minorHAnsi" w:cstheme="minorHAnsi"/>
          <w:sz w:val="22"/>
          <w:szCs w:val="22"/>
          <w:lang w:val="en-GB"/>
        </w:rPr>
        <w:t xml:space="preserve">    Chair of ACAT-Luxembourg</w:t>
      </w:r>
    </w:p>
    <w:p w14:paraId="59809D1A" w14:textId="77777777" w:rsidR="006006FE" w:rsidRPr="009E44AB" w:rsidRDefault="006006FE" w:rsidP="00D90391">
      <w:pPr>
        <w:rPr>
          <w:rFonts w:ascii="Arial" w:hAnsi="Arial" w:cs="Arial"/>
          <w:lang w:val="en-US"/>
        </w:rPr>
      </w:pPr>
    </w:p>
    <w:sectPr w:rsidR="006006FE" w:rsidRPr="009E44AB" w:rsidSect="009E44AB">
      <w:footerReference w:type="default" r:id="rId10"/>
      <w:pgSz w:w="11906" w:h="16838" w:code="9"/>
      <w:pgMar w:top="720" w:right="720" w:bottom="720" w:left="720" w:header="720" w:footer="9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EFDDD" w14:textId="77777777" w:rsidR="002558CF" w:rsidRDefault="002558CF">
      <w:r>
        <w:separator/>
      </w:r>
    </w:p>
  </w:endnote>
  <w:endnote w:type="continuationSeparator" w:id="0">
    <w:p w14:paraId="73CB0A76" w14:textId="77777777" w:rsidR="002558CF" w:rsidRDefault="0025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80EC" w14:textId="77777777" w:rsidR="00751341" w:rsidRDefault="00751341">
    <w:pPr>
      <w:pStyle w:val="Pieddepage"/>
      <w:jc w:val="center"/>
      <w:rPr>
        <w:rFonts w:ascii="Trebuchet MS" w:hAnsi="Trebuchet MS"/>
        <w:i/>
        <w:color w:val="000080"/>
        <w:sz w:val="18"/>
      </w:rPr>
    </w:pPr>
    <w:r>
      <w:rPr>
        <w:rFonts w:ascii="Trebuchet MS" w:hAnsi="Trebuchet MS"/>
        <w:i/>
        <w:color w:val="000080"/>
        <w:sz w:val="18"/>
      </w:rPr>
      <w:t>Membre de la Fédération Internationale de l'ACAT (FIACAT) ayant statut consultatif auprès des Nations-Unies,</w:t>
    </w:r>
  </w:p>
  <w:p w14:paraId="495999D4" w14:textId="77777777" w:rsidR="00751341" w:rsidRDefault="00751341">
    <w:pPr>
      <w:pStyle w:val="Pieddepage"/>
      <w:jc w:val="center"/>
      <w:rPr>
        <w:rFonts w:ascii="Trebuchet MS" w:hAnsi="Trebuchet MS"/>
        <w:i/>
        <w:color w:val="000080"/>
        <w:sz w:val="18"/>
      </w:rPr>
    </w:pPr>
    <w:proofErr w:type="gramStart"/>
    <w:r>
      <w:rPr>
        <w:rFonts w:ascii="Trebuchet MS" w:hAnsi="Trebuchet MS"/>
        <w:i/>
        <w:color w:val="000080"/>
        <w:sz w:val="18"/>
      </w:rPr>
      <w:t>du</w:t>
    </w:r>
    <w:proofErr w:type="gramEnd"/>
    <w:r>
      <w:rPr>
        <w:rFonts w:ascii="Trebuchet MS" w:hAnsi="Trebuchet MS"/>
        <w:i/>
        <w:color w:val="000080"/>
        <w:sz w:val="18"/>
      </w:rPr>
      <w:t xml:space="preserve"> Conseil de l'Europe et de la Commission africaine des droits de l'Homme et des peuples.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4348D" w14:textId="77777777" w:rsidR="002558CF" w:rsidRDefault="002558CF">
      <w:r>
        <w:separator/>
      </w:r>
    </w:p>
  </w:footnote>
  <w:footnote w:type="continuationSeparator" w:id="0">
    <w:p w14:paraId="31353770" w14:textId="77777777" w:rsidR="002558CF" w:rsidRDefault="00255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51B3E"/>
    <w:multiLevelType w:val="hybridMultilevel"/>
    <w:tmpl w:val="E246339E"/>
    <w:lvl w:ilvl="0" w:tplc="A2CCFEC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D8"/>
    <w:rsid w:val="000F7E5E"/>
    <w:rsid w:val="001249D8"/>
    <w:rsid w:val="001674B9"/>
    <w:rsid w:val="00194507"/>
    <w:rsid w:val="001F1B41"/>
    <w:rsid w:val="00236570"/>
    <w:rsid w:val="002558CF"/>
    <w:rsid w:val="002872AC"/>
    <w:rsid w:val="002B2FA8"/>
    <w:rsid w:val="003315B1"/>
    <w:rsid w:val="0039256A"/>
    <w:rsid w:val="00395B55"/>
    <w:rsid w:val="0044216F"/>
    <w:rsid w:val="004B0472"/>
    <w:rsid w:val="004E2924"/>
    <w:rsid w:val="00507180"/>
    <w:rsid w:val="00507B18"/>
    <w:rsid w:val="0054304B"/>
    <w:rsid w:val="006006FE"/>
    <w:rsid w:val="0068342E"/>
    <w:rsid w:val="00694EE4"/>
    <w:rsid w:val="006E40C3"/>
    <w:rsid w:val="006E6385"/>
    <w:rsid w:val="006F22E6"/>
    <w:rsid w:val="00751341"/>
    <w:rsid w:val="007603B2"/>
    <w:rsid w:val="00782016"/>
    <w:rsid w:val="007C6858"/>
    <w:rsid w:val="00817DC7"/>
    <w:rsid w:val="00823298"/>
    <w:rsid w:val="00874DBD"/>
    <w:rsid w:val="008F2BC3"/>
    <w:rsid w:val="00985750"/>
    <w:rsid w:val="009B1270"/>
    <w:rsid w:val="009C4FA8"/>
    <w:rsid w:val="009D4B9A"/>
    <w:rsid w:val="009E44AB"/>
    <w:rsid w:val="00A069BE"/>
    <w:rsid w:val="00B54EB5"/>
    <w:rsid w:val="00B77AAC"/>
    <w:rsid w:val="00C87A96"/>
    <w:rsid w:val="00CB2AAF"/>
    <w:rsid w:val="00CB6804"/>
    <w:rsid w:val="00CF0D85"/>
    <w:rsid w:val="00CF291C"/>
    <w:rsid w:val="00D90391"/>
    <w:rsid w:val="00D95955"/>
    <w:rsid w:val="00DE3372"/>
    <w:rsid w:val="00F5171A"/>
    <w:rsid w:val="00F903EA"/>
    <w:rsid w:val="00FF799A"/>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7D5B8"/>
  <w14:defaultImageDpi w14:val="300"/>
  <w15:chartTrackingRefBased/>
  <w15:docId w15:val="{BC727B26-67E2-3648-81D2-1748C11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LU" w:eastAsia="de-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en-US"/>
    </w:rPr>
  </w:style>
  <w:style w:type="paragraph" w:styleId="Titre2">
    <w:name w:val="heading 2"/>
    <w:basedOn w:val="Normal"/>
    <w:qFormat/>
    <w:rsid w:val="00782016"/>
    <w:pPr>
      <w:spacing w:before="100" w:beforeAutospacing="1" w:after="100" w:afterAutospacing="1"/>
      <w:outlineLvl w:val="1"/>
    </w:pPr>
    <w:rPr>
      <w:b/>
      <w:bCs/>
      <w:sz w:val="36"/>
      <w:szCs w:val="36"/>
      <w:lang w:val="lb-LU" w:eastAsia="lb-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customStyle="1" w:styleId="AI-Fliesstext-ATG-10Zchn">
    <w:name w:val="AI-Fliesstext-ATG-10 Zchn"/>
    <w:rsid w:val="003F0512"/>
    <w:rPr>
      <w:rFonts w:ascii="Amnesty Trade Gothic" w:hAnsi="Amnesty Trade Gothic"/>
      <w:lang w:val="de-DE" w:eastAsia="de-DE" w:bidi="ar-SA"/>
    </w:rPr>
  </w:style>
  <w:style w:type="paragraph" w:customStyle="1" w:styleId="AIAddressText">
    <w:name w:val="AI Address Text"/>
    <w:basedOn w:val="Normal"/>
    <w:rsid w:val="004F35FF"/>
    <w:pPr>
      <w:tabs>
        <w:tab w:val="left" w:pos="567"/>
      </w:tabs>
      <w:spacing w:line="240" w:lineRule="exact"/>
    </w:pPr>
    <w:rPr>
      <w:rFonts w:ascii="Amnesty Trade Gothic" w:eastAsia="SimSun" w:hAnsi="Amnesty Trade Gothic"/>
      <w:sz w:val="18"/>
      <w:szCs w:val="24"/>
      <w:lang w:val="en-GB"/>
    </w:rPr>
  </w:style>
  <w:style w:type="paragraph" w:styleId="Textedebulles">
    <w:name w:val="Balloon Text"/>
    <w:basedOn w:val="Normal"/>
    <w:semiHidden/>
    <w:rsid w:val="004F35FF"/>
    <w:rPr>
      <w:rFonts w:ascii="Tahoma" w:hAnsi="Tahoma" w:cs="Tahoma"/>
      <w:sz w:val="16"/>
      <w:szCs w:val="16"/>
    </w:rPr>
  </w:style>
  <w:style w:type="paragraph" w:styleId="Paragraphedeliste">
    <w:name w:val="List Paragraph"/>
    <w:basedOn w:val="Normal"/>
    <w:uiPriority w:val="34"/>
    <w:qFormat/>
    <w:rsid w:val="001249D8"/>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485139">
      <w:bodyDiv w:val="1"/>
      <w:marLeft w:val="0"/>
      <w:marRight w:val="0"/>
      <w:marTop w:val="0"/>
      <w:marBottom w:val="0"/>
      <w:divBdr>
        <w:top w:val="none" w:sz="0" w:space="0" w:color="auto"/>
        <w:left w:val="none" w:sz="0" w:space="0" w:color="auto"/>
        <w:bottom w:val="none" w:sz="0" w:space="0" w:color="auto"/>
        <w:right w:val="none" w:sz="0" w:space="0" w:color="auto"/>
      </w:divBdr>
    </w:div>
    <w:div w:id="1763331784">
      <w:bodyDiv w:val="1"/>
      <w:marLeft w:val="0"/>
      <w:marRight w:val="0"/>
      <w:marTop w:val="0"/>
      <w:marBottom w:val="0"/>
      <w:divBdr>
        <w:top w:val="none" w:sz="0" w:space="0" w:color="auto"/>
        <w:left w:val="none" w:sz="0" w:space="0" w:color="auto"/>
        <w:bottom w:val="none" w:sz="0" w:space="0" w:color="auto"/>
        <w:right w:val="none" w:sz="0" w:space="0" w:color="auto"/>
      </w:divBdr>
    </w:div>
    <w:div w:id="17690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cat.l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at.l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2041</Characters>
  <Application>Microsoft Office Word</Application>
  <DocSecurity>0</DocSecurity>
  <Lines>17</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action des chrétiens pour l'abolition de la torture</vt:lpstr>
      <vt:lpstr>action des chrétiens pour l'abolition de la torture</vt:lpstr>
      <vt:lpstr>action des chrétiens pour l'abolition de la torture</vt:lpstr>
    </vt:vector>
  </TitlesOfParts>
  <Company>Hewlett-Packard Company</Company>
  <LinksUpToDate>false</LinksUpToDate>
  <CharactersWithSpaces>2407</CharactersWithSpaces>
  <SharedDoc>false</SharedDoc>
  <HLinks>
    <vt:vector size="12" baseType="variant">
      <vt:variant>
        <vt:i4>7340075</vt:i4>
      </vt:variant>
      <vt:variant>
        <vt:i4>3</vt:i4>
      </vt:variant>
      <vt:variant>
        <vt:i4>0</vt:i4>
      </vt:variant>
      <vt:variant>
        <vt:i4>5</vt:i4>
      </vt:variant>
      <vt:variant>
        <vt:lpwstr>http://www.acat.lu/</vt:lpwstr>
      </vt:variant>
      <vt:variant>
        <vt:lpwstr/>
      </vt:variant>
      <vt:variant>
        <vt:i4>2162697</vt:i4>
      </vt:variant>
      <vt:variant>
        <vt:i4>0</vt:i4>
      </vt:variant>
      <vt:variant>
        <vt:i4>0</vt:i4>
      </vt:variant>
      <vt:variant>
        <vt:i4>5</vt:i4>
      </vt:variant>
      <vt:variant>
        <vt:lpwstr>mailto:contact@acat.lu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des chrétiens pour l'abolition de la torture</dc:title>
  <dc:subject/>
  <dc:creator>Microsoft Office User</dc:creator>
  <cp:keywords/>
  <cp:lastModifiedBy>Raphaël WEICKMANS</cp:lastModifiedBy>
  <cp:revision>3</cp:revision>
  <cp:lastPrinted>2020-12-15T13:52:00Z</cp:lastPrinted>
  <dcterms:created xsi:type="dcterms:W3CDTF">2020-12-15T13:35:00Z</dcterms:created>
  <dcterms:modified xsi:type="dcterms:W3CDTF">2020-12-21T09:43:00Z</dcterms:modified>
</cp:coreProperties>
</file>