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CB" w:rsidRDefault="00FE55CB" w:rsidP="00396AF2">
      <w:pPr>
        <w:pStyle w:val="AIAdditionalinformationtext"/>
        <w:tabs>
          <w:tab w:val="left" w:pos="5002"/>
          <w:tab w:val="right" w:pos="9046"/>
        </w:tabs>
        <w:spacing w:after="0" w:line="240" w:lineRule="auto"/>
        <w:rPr>
          <w:sz w:val="22"/>
          <w:szCs w:val="22"/>
          <w:lang w:val="es-ES_tradnl"/>
        </w:rPr>
      </w:pPr>
      <w:bookmarkStart w:id="0" w:name="_GoBack"/>
      <w:bookmarkEnd w:id="0"/>
    </w:p>
    <w:p w:rsidR="00FE55CB" w:rsidRDefault="00FE55CB" w:rsidP="00396AF2">
      <w:pPr>
        <w:pStyle w:val="AIAdditionalinformationtext"/>
        <w:tabs>
          <w:tab w:val="left" w:pos="5002"/>
          <w:tab w:val="right" w:pos="9046"/>
        </w:tabs>
        <w:spacing w:after="0" w:line="240" w:lineRule="auto"/>
        <w:rPr>
          <w:sz w:val="22"/>
          <w:szCs w:val="22"/>
          <w:lang w:val="es-ES_tradnl"/>
        </w:rPr>
      </w:pPr>
    </w:p>
    <w:p w:rsidR="00FE55CB" w:rsidRDefault="00FE55CB" w:rsidP="00396AF2">
      <w:pPr>
        <w:pStyle w:val="AIAdditionalinformationtext"/>
        <w:tabs>
          <w:tab w:val="left" w:pos="5002"/>
          <w:tab w:val="right" w:pos="9046"/>
        </w:tabs>
        <w:spacing w:after="0" w:line="240" w:lineRule="auto"/>
        <w:rPr>
          <w:sz w:val="22"/>
          <w:szCs w:val="22"/>
          <w:lang w:val="es-ES_tradnl"/>
        </w:rPr>
      </w:pPr>
    </w:p>
    <w:p w:rsidR="00396AF2" w:rsidRPr="00DD20A7" w:rsidRDefault="00396AF2" w:rsidP="00396AF2">
      <w:pPr>
        <w:spacing w:after="0" w:line="240" w:lineRule="auto"/>
        <w:ind w:left="4956" w:firstLine="6"/>
        <w:rPr>
          <w:rFonts w:ascii="Arial" w:hAnsi="Arial" w:cs="Arial"/>
          <w:b/>
        </w:rPr>
      </w:pPr>
      <w:r w:rsidRPr="00DD20A7">
        <w:rPr>
          <w:rFonts w:ascii="Arial" w:hAnsi="Arial" w:cs="Arial"/>
          <w:b/>
        </w:rPr>
        <w:t xml:space="preserve">M. </w:t>
      </w:r>
      <w:proofErr w:type="spellStart"/>
      <w:r w:rsidRPr="00DD20A7">
        <w:rPr>
          <w:rFonts w:ascii="Arial" w:hAnsi="Arial" w:cs="Arial"/>
          <w:b/>
        </w:rPr>
        <w:t>Doan</w:t>
      </w:r>
      <w:proofErr w:type="spellEnd"/>
      <w:r w:rsidRPr="00DD20A7">
        <w:rPr>
          <w:rFonts w:ascii="Arial" w:hAnsi="Arial" w:cs="Arial"/>
          <w:b/>
        </w:rPr>
        <w:t xml:space="preserve"> Van </w:t>
      </w:r>
      <w:proofErr w:type="spellStart"/>
      <w:r w:rsidRPr="00DD20A7">
        <w:rPr>
          <w:rFonts w:ascii="Arial" w:hAnsi="Arial" w:cs="Arial"/>
          <w:b/>
        </w:rPr>
        <w:t>Tinh</w:t>
      </w:r>
      <w:proofErr w:type="spellEnd"/>
    </w:p>
    <w:p w:rsidR="00396AF2" w:rsidRPr="00DD20A7" w:rsidRDefault="00396AF2" w:rsidP="00396AF2">
      <w:pPr>
        <w:spacing w:after="0" w:line="240" w:lineRule="auto"/>
        <w:ind w:left="4956"/>
        <w:rPr>
          <w:rFonts w:ascii="Arial" w:hAnsi="Arial" w:cs="Arial"/>
        </w:rPr>
      </w:pPr>
      <w:r w:rsidRPr="00DD20A7">
        <w:rPr>
          <w:rFonts w:ascii="Arial" w:hAnsi="Arial" w:cs="Arial"/>
        </w:rPr>
        <w:t>Directeur du centre de détention B14</w:t>
      </w:r>
    </w:p>
    <w:p w:rsidR="00396AF2" w:rsidRPr="00DD20A7" w:rsidRDefault="00396AF2" w:rsidP="00396AF2">
      <w:pPr>
        <w:spacing w:after="0" w:line="240" w:lineRule="auto"/>
        <w:ind w:left="4956"/>
        <w:rPr>
          <w:rFonts w:ascii="Arial" w:hAnsi="Arial" w:cs="Arial"/>
        </w:rPr>
      </w:pPr>
      <w:proofErr w:type="spellStart"/>
      <w:r w:rsidRPr="00DD20A7">
        <w:rPr>
          <w:rFonts w:ascii="Arial" w:hAnsi="Arial" w:cs="Arial"/>
        </w:rPr>
        <w:t>Trại</w:t>
      </w:r>
      <w:proofErr w:type="spellEnd"/>
      <w:r w:rsidRPr="00DD20A7">
        <w:rPr>
          <w:rFonts w:ascii="Arial" w:hAnsi="Arial" w:cs="Arial"/>
        </w:rPr>
        <w:t xml:space="preserve"> </w:t>
      </w:r>
      <w:proofErr w:type="spellStart"/>
      <w:r w:rsidRPr="00DD20A7">
        <w:rPr>
          <w:rFonts w:ascii="Arial" w:hAnsi="Arial" w:cs="Arial"/>
        </w:rPr>
        <w:t>Tạm</w:t>
      </w:r>
      <w:proofErr w:type="spellEnd"/>
      <w:r w:rsidRPr="00DD20A7">
        <w:rPr>
          <w:rFonts w:ascii="Arial" w:hAnsi="Arial" w:cs="Arial"/>
        </w:rPr>
        <w:t xml:space="preserve"> </w:t>
      </w:r>
      <w:proofErr w:type="spellStart"/>
      <w:r w:rsidRPr="00DD20A7">
        <w:rPr>
          <w:rFonts w:ascii="Arial" w:hAnsi="Arial" w:cs="Arial"/>
        </w:rPr>
        <w:t>Giam</w:t>
      </w:r>
      <w:proofErr w:type="spellEnd"/>
      <w:r w:rsidRPr="00DD20A7">
        <w:rPr>
          <w:rFonts w:ascii="Arial" w:hAnsi="Arial" w:cs="Arial"/>
        </w:rPr>
        <w:t xml:space="preserve"> B14</w:t>
      </w:r>
    </w:p>
    <w:p w:rsidR="00396AF2" w:rsidRPr="00DD20A7" w:rsidRDefault="00396AF2" w:rsidP="00396AF2">
      <w:pPr>
        <w:spacing w:after="0" w:line="240" w:lineRule="auto"/>
        <w:ind w:left="4956"/>
        <w:rPr>
          <w:rFonts w:ascii="Arial" w:hAnsi="Arial" w:cs="Arial"/>
        </w:rPr>
      </w:pPr>
      <w:proofErr w:type="spellStart"/>
      <w:r w:rsidRPr="00DD20A7">
        <w:rPr>
          <w:rFonts w:ascii="Arial" w:hAnsi="Arial" w:cs="Arial"/>
        </w:rPr>
        <w:t>Thanh</w:t>
      </w:r>
      <w:proofErr w:type="spellEnd"/>
      <w:r w:rsidRPr="00DD20A7">
        <w:rPr>
          <w:rFonts w:ascii="Arial" w:hAnsi="Arial" w:cs="Arial"/>
        </w:rPr>
        <w:t xml:space="preserve"> </w:t>
      </w:r>
      <w:proofErr w:type="spellStart"/>
      <w:r w:rsidRPr="00DD20A7">
        <w:rPr>
          <w:rFonts w:ascii="Arial" w:hAnsi="Arial" w:cs="Arial"/>
        </w:rPr>
        <w:t>Liệt</w:t>
      </w:r>
      <w:proofErr w:type="spellEnd"/>
      <w:r w:rsidRPr="00DD20A7">
        <w:rPr>
          <w:rFonts w:ascii="Arial" w:hAnsi="Arial" w:cs="Arial"/>
        </w:rPr>
        <w:t xml:space="preserve"> - </w:t>
      </w:r>
      <w:proofErr w:type="spellStart"/>
      <w:r w:rsidRPr="00DD20A7">
        <w:rPr>
          <w:rFonts w:ascii="Arial" w:hAnsi="Arial" w:cs="Arial"/>
        </w:rPr>
        <w:t>Thanh</w:t>
      </w:r>
      <w:proofErr w:type="spellEnd"/>
      <w:r w:rsidRPr="00DD20A7">
        <w:rPr>
          <w:rFonts w:ascii="Arial" w:hAnsi="Arial" w:cs="Arial"/>
        </w:rPr>
        <w:t xml:space="preserve"> </w:t>
      </w:r>
      <w:proofErr w:type="spellStart"/>
      <w:r w:rsidRPr="00DD20A7">
        <w:rPr>
          <w:rFonts w:ascii="Arial" w:hAnsi="Arial" w:cs="Arial"/>
        </w:rPr>
        <w:t>Trì</w:t>
      </w:r>
      <w:proofErr w:type="spellEnd"/>
      <w:r w:rsidRPr="00DD20A7">
        <w:rPr>
          <w:rFonts w:ascii="Arial" w:hAnsi="Arial" w:cs="Arial"/>
        </w:rPr>
        <w:t>, Hanoi</w:t>
      </w:r>
    </w:p>
    <w:p w:rsidR="00396AF2" w:rsidRPr="00DD20A7" w:rsidRDefault="00396AF2" w:rsidP="00396AF2">
      <w:pPr>
        <w:spacing w:after="0" w:line="240" w:lineRule="auto"/>
        <w:ind w:left="4956"/>
        <w:rPr>
          <w:rFonts w:ascii="Arial" w:hAnsi="Arial" w:cs="Arial"/>
        </w:rPr>
      </w:pPr>
      <w:r w:rsidRPr="00DD20A7">
        <w:rPr>
          <w:rFonts w:ascii="Arial" w:hAnsi="Arial" w:cs="Arial"/>
        </w:rPr>
        <w:t>Vietnam</w:t>
      </w:r>
    </w:p>
    <w:p w:rsidR="00396AF2" w:rsidRPr="00DD20A7" w:rsidRDefault="00396AF2" w:rsidP="00396AF2">
      <w:pPr>
        <w:spacing w:after="0" w:line="240" w:lineRule="auto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Luxembourg, le</w:t>
      </w:r>
    </w:p>
    <w:p w:rsidR="00396AF2" w:rsidRPr="00DD20A7" w:rsidRDefault="00396AF2" w:rsidP="00396AF2">
      <w:pPr>
        <w:spacing w:after="0" w:line="240" w:lineRule="auto"/>
        <w:ind w:left="4956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  <w:r w:rsidRPr="00DD20A7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le Directeur</w:t>
      </w:r>
      <w:r w:rsidRPr="00DD20A7">
        <w:rPr>
          <w:rFonts w:ascii="Arial" w:hAnsi="Arial" w:cs="Arial"/>
        </w:rPr>
        <w:t>,</w:t>
      </w:r>
    </w:p>
    <w:p w:rsidR="00396AF2" w:rsidRPr="00DD20A7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  <w:r w:rsidRPr="00DD20A7">
        <w:rPr>
          <w:rFonts w:ascii="Arial" w:hAnsi="Arial" w:cs="Arial"/>
        </w:rPr>
        <w:t>À la suite d’informations reçues de l’ACAT-</w:t>
      </w:r>
      <w:r>
        <w:rPr>
          <w:rFonts w:ascii="Arial" w:hAnsi="Arial" w:cs="Arial"/>
        </w:rPr>
        <w:t>Luxembourg</w:t>
      </w:r>
      <w:r w:rsidRPr="00DD20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association de défense des droits humains,</w:t>
      </w:r>
      <w:r w:rsidRPr="00DD20A7">
        <w:rPr>
          <w:rFonts w:ascii="Arial" w:hAnsi="Arial" w:cs="Arial"/>
        </w:rPr>
        <w:t xml:space="preserve"> je tiens à vous alerter sur l’état de santé préoccupant de </w:t>
      </w:r>
      <w:r w:rsidRPr="00DD20A7">
        <w:rPr>
          <w:rFonts w:ascii="Arial" w:hAnsi="Arial" w:cs="Arial"/>
          <w:b/>
        </w:rPr>
        <w:t>Monsieur Nguyen Trung Ton</w:t>
      </w:r>
      <w:r w:rsidRPr="00DD20A7">
        <w:rPr>
          <w:rFonts w:ascii="Arial" w:hAnsi="Arial" w:cs="Arial"/>
        </w:rPr>
        <w:t>, ac</w:t>
      </w:r>
      <w:r>
        <w:rPr>
          <w:rFonts w:ascii="Arial" w:hAnsi="Arial" w:cs="Arial"/>
        </w:rPr>
        <w:t>tuellement détenu au centre de détention B14 que vous dirigez</w:t>
      </w:r>
      <w:r w:rsidRPr="00DD20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Arrêté en juillet 2017, cela fait plus de sept mois qu’il se trouve en détention préventive. </w:t>
      </w:r>
      <w:r w:rsidRPr="00DD20A7">
        <w:rPr>
          <w:rFonts w:ascii="Arial" w:hAnsi="Arial" w:cs="Arial"/>
        </w:rPr>
        <w:t>Malgré la fin de l’enquête préliminaire en décembre 2017, aucune date de procès n’a encore été fixée.</w:t>
      </w:r>
      <w:r>
        <w:rPr>
          <w:rFonts w:ascii="Arial" w:hAnsi="Arial" w:cs="Arial"/>
        </w:rPr>
        <w:t xml:space="preserve"> </w:t>
      </w: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  <w:r w:rsidRPr="00566DF0">
        <w:rPr>
          <w:rFonts w:ascii="Arial" w:hAnsi="Arial" w:cs="Arial"/>
        </w:rPr>
        <w:t xml:space="preserve">Depuis son arrestation, sa </w:t>
      </w:r>
      <w:r>
        <w:rPr>
          <w:rFonts w:ascii="Arial" w:hAnsi="Arial" w:cs="Arial"/>
        </w:rPr>
        <w:t>famille</w:t>
      </w:r>
      <w:r w:rsidRPr="00566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son avocat n'ont</w:t>
      </w:r>
      <w:r w:rsidRPr="00566DF0">
        <w:rPr>
          <w:rFonts w:ascii="Arial" w:hAnsi="Arial" w:cs="Arial"/>
        </w:rPr>
        <w:t xml:space="preserve"> été autorisé</w:t>
      </w:r>
      <w:r>
        <w:rPr>
          <w:rFonts w:ascii="Arial" w:hAnsi="Arial" w:cs="Arial"/>
        </w:rPr>
        <w:t xml:space="preserve">s à lui rendre visite </w:t>
      </w:r>
      <w:r w:rsidRPr="00566DF0">
        <w:rPr>
          <w:rFonts w:ascii="Arial" w:hAnsi="Arial" w:cs="Arial"/>
        </w:rPr>
        <w:t>qu’une seule fois, a</w:t>
      </w:r>
      <w:r>
        <w:rPr>
          <w:rFonts w:ascii="Arial" w:hAnsi="Arial" w:cs="Arial"/>
        </w:rPr>
        <w:t xml:space="preserve">u début du mois de février 2018, et ce malgré les dispositions de la loi vietnamienne qui prévoient d’accorder aux prisonniers une visite par mois. Lors de cette unique visite, </w:t>
      </w:r>
      <w:r w:rsidRPr="00DB208D">
        <w:rPr>
          <w:rFonts w:ascii="Arial" w:hAnsi="Arial" w:cs="Arial"/>
        </w:rPr>
        <w:t>sa famille n’a pas été autorisée à lui délivrer les médicaments dont il a besoin</w:t>
      </w:r>
      <w:r>
        <w:rPr>
          <w:rFonts w:ascii="Arial" w:hAnsi="Arial" w:cs="Arial"/>
        </w:rPr>
        <w:t xml:space="preserve"> pour soigner les importantes séquelles de sévices subis lors de sa précédente condamnation, entre 2011 et 2013.</w:t>
      </w:r>
      <w:r w:rsidRPr="00AF0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a notamment développé des p</w:t>
      </w:r>
      <w:r w:rsidRPr="00DB208D">
        <w:rPr>
          <w:rFonts w:ascii="Arial" w:hAnsi="Arial" w:cs="Arial"/>
        </w:rPr>
        <w:t>roblèmes aux yeux ainsi que de</w:t>
      </w:r>
      <w:r>
        <w:rPr>
          <w:rFonts w:ascii="Arial" w:hAnsi="Arial" w:cs="Arial"/>
        </w:rPr>
        <w:t>s</w:t>
      </w:r>
      <w:r w:rsidRPr="00DB208D">
        <w:rPr>
          <w:rFonts w:ascii="Arial" w:hAnsi="Arial" w:cs="Arial"/>
        </w:rPr>
        <w:t xml:space="preserve"> calculs rénaux qui, faute de soins adaptés, pourraient s’aggraver.</w:t>
      </w: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ces circonstances, je vous exhorte, Monsieur le Directeur, à bien vouloir :</w:t>
      </w: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Pr="00404BB4" w:rsidRDefault="00396AF2" w:rsidP="00396AF2">
      <w:pPr>
        <w:pStyle w:val="Paragraphedeliste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404BB4">
        <w:rPr>
          <w:rFonts w:ascii="Arial" w:hAnsi="Arial" w:cs="Arial"/>
          <w:sz w:val="22"/>
          <w:szCs w:val="22"/>
        </w:rPr>
        <w:t>veiller à ce que Nguyen Trung Ton soit traité conformément à l’Ensemble de règles minima des Nations unies pour le traitement des détenus, et particulièrement à ce qu’il ne soit pas victime d’actes de torture ou d’autres formes de mauvais traitements ;</w:t>
      </w:r>
    </w:p>
    <w:p w:rsidR="00396AF2" w:rsidRPr="00404BB4" w:rsidRDefault="00396AF2" w:rsidP="00396AF2">
      <w:pPr>
        <w:pStyle w:val="Paragraphedeliste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404BB4">
        <w:rPr>
          <w:rFonts w:ascii="Arial" w:hAnsi="Arial" w:cs="Arial"/>
          <w:sz w:val="22"/>
          <w:szCs w:val="22"/>
        </w:rPr>
        <w:t>veiller à ce qu’il puisse consulter son avocat et recevoir les visites de ses proches ;</w:t>
      </w:r>
    </w:p>
    <w:p w:rsidR="00396AF2" w:rsidRPr="00404BB4" w:rsidRDefault="00396AF2" w:rsidP="00396AF2">
      <w:pPr>
        <w:pStyle w:val="Paragraphedeliste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404BB4">
        <w:rPr>
          <w:rFonts w:ascii="Arial" w:hAnsi="Arial" w:cs="Arial"/>
          <w:sz w:val="22"/>
          <w:szCs w:val="22"/>
        </w:rPr>
        <w:t>autoriser sa famille à lui faire parvenir les médicaments dont il aurait besoin lors de leur prochaine visite.</w:t>
      </w:r>
    </w:p>
    <w:p w:rsidR="00396AF2" w:rsidRPr="00DD20A7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Pr="00142E78" w:rsidRDefault="00396AF2" w:rsidP="00396AF2">
      <w:pPr>
        <w:spacing w:after="0" w:line="240" w:lineRule="auto"/>
        <w:jc w:val="both"/>
        <w:rPr>
          <w:rFonts w:ascii="Arial" w:hAnsi="Arial" w:cs="Arial"/>
        </w:rPr>
      </w:pPr>
      <w:r w:rsidRPr="00142E78">
        <w:rPr>
          <w:rFonts w:ascii="Arial" w:hAnsi="Arial" w:cs="Arial"/>
        </w:rPr>
        <w:t xml:space="preserve">Dans cette attente, je vous prie de croire, </w:t>
      </w:r>
      <w:r>
        <w:rPr>
          <w:rFonts w:ascii="Arial" w:hAnsi="Arial" w:cs="Arial"/>
        </w:rPr>
        <w:t>Monsieur le Directeur</w:t>
      </w:r>
      <w:r w:rsidRPr="00142E78">
        <w:rPr>
          <w:rFonts w:ascii="Arial" w:hAnsi="Arial" w:cs="Arial"/>
        </w:rPr>
        <w:t>, à l’expression de ma haute considération.</w:t>
      </w: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Nom, Prénom :</w:t>
      </w: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Default="00396AF2" w:rsidP="00396AF2">
      <w:pPr>
        <w:spacing w:after="0" w:line="240" w:lineRule="auto"/>
        <w:jc w:val="both"/>
        <w:rPr>
          <w:rFonts w:ascii="Arial" w:hAnsi="Arial" w:cs="Arial"/>
        </w:rPr>
      </w:pPr>
    </w:p>
    <w:p w:rsidR="00396AF2" w:rsidRPr="00C329B9" w:rsidRDefault="00396AF2" w:rsidP="00396A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9B9">
        <w:rPr>
          <w:rFonts w:ascii="Arial" w:hAnsi="Arial" w:cs="Arial"/>
          <w:sz w:val="20"/>
          <w:szCs w:val="20"/>
        </w:rPr>
        <w:t>Copie de cette lettre envoyée à </w:t>
      </w:r>
      <w:r w:rsidRPr="00C329B9">
        <w:rPr>
          <w:rFonts w:ascii="Arial" w:hAnsi="Arial" w:cs="Arial"/>
          <w:b/>
          <w:sz w:val="20"/>
          <w:szCs w:val="20"/>
        </w:rPr>
        <w:t>l’Ambassade du Vietnam</w:t>
      </w:r>
      <w:r w:rsidRPr="00C329B9">
        <w:rPr>
          <w:rFonts w:ascii="Arial" w:hAnsi="Arial" w:cs="Arial"/>
          <w:sz w:val="20"/>
          <w:szCs w:val="20"/>
        </w:rPr>
        <w:t> :</w:t>
      </w:r>
    </w:p>
    <w:p w:rsidR="00396AF2" w:rsidRPr="00C329B9" w:rsidRDefault="00396AF2" w:rsidP="00396AF2">
      <w:pPr>
        <w:spacing w:after="0" w:line="240" w:lineRule="auto"/>
        <w:rPr>
          <w:rStyle w:val="xbe"/>
          <w:rFonts w:ascii="Arial" w:hAnsi="Arial" w:cs="Arial"/>
          <w:sz w:val="20"/>
          <w:szCs w:val="20"/>
        </w:rPr>
      </w:pPr>
      <w:proofErr w:type="spellStart"/>
      <w:r w:rsidRPr="00C329B9">
        <w:rPr>
          <w:rStyle w:val="xbe"/>
          <w:rFonts w:ascii="Arial" w:hAnsi="Arial" w:cs="Arial"/>
          <w:sz w:val="20"/>
          <w:szCs w:val="20"/>
        </w:rPr>
        <w:t>Bld</w:t>
      </w:r>
      <w:proofErr w:type="spellEnd"/>
      <w:r w:rsidRPr="00C329B9">
        <w:rPr>
          <w:rStyle w:val="xbe"/>
          <w:rFonts w:ascii="Arial" w:hAnsi="Arial" w:cs="Arial"/>
          <w:sz w:val="20"/>
          <w:szCs w:val="20"/>
        </w:rPr>
        <w:t xml:space="preserve"> </w:t>
      </w:r>
      <w:proofErr w:type="spellStart"/>
      <w:r w:rsidRPr="00C329B9">
        <w:rPr>
          <w:rStyle w:val="xbe"/>
          <w:rFonts w:ascii="Arial" w:hAnsi="Arial" w:cs="Arial"/>
          <w:sz w:val="20"/>
          <w:szCs w:val="20"/>
        </w:rPr>
        <w:t>Géneral</w:t>
      </w:r>
      <w:proofErr w:type="spellEnd"/>
      <w:r w:rsidRPr="00C329B9">
        <w:rPr>
          <w:rStyle w:val="xbe"/>
          <w:rFonts w:ascii="Arial" w:hAnsi="Arial" w:cs="Arial"/>
          <w:sz w:val="20"/>
          <w:szCs w:val="20"/>
        </w:rPr>
        <w:t xml:space="preserve"> Jacques 1, 1050 Ixelles, </w:t>
      </w:r>
      <w:proofErr w:type="spellStart"/>
      <w:r w:rsidRPr="00C329B9">
        <w:rPr>
          <w:rStyle w:val="xbe"/>
          <w:rFonts w:ascii="Arial" w:hAnsi="Arial" w:cs="Arial"/>
          <w:sz w:val="20"/>
          <w:szCs w:val="20"/>
        </w:rPr>
        <w:t>Belgium</w:t>
      </w:r>
      <w:proofErr w:type="spellEnd"/>
    </w:p>
    <w:p w:rsidR="00396AF2" w:rsidRPr="00DD20A7" w:rsidRDefault="00396AF2" w:rsidP="00396AF2">
      <w:pPr>
        <w:spacing w:after="0" w:line="240" w:lineRule="auto"/>
        <w:rPr>
          <w:rFonts w:ascii="Arial" w:hAnsi="Arial" w:cs="Arial"/>
        </w:rPr>
      </w:pPr>
      <w:r w:rsidRPr="00C329B9">
        <w:rPr>
          <w:rStyle w:val="embassy-ct"/>
          <w:rFonts w:ascii="Arial" w:hAnsi="Arial" w:cs="Arial"/>
          <w:sz w:val="20"/>
          <w:szCs w:val="20"/>
        </w:rPr>
        <w:t>Fax: (322) 374 9376</w:t>
      </w:r>
    </w:p>
    <w:p w:rsidR="00FE55CB" w:rsidRPr="00396AF2" w:rsidRDefault="00FE55CB" w:rsidP="00396AF2">
      <w:pPr>
        <w:pStyle w:val="AIAdditionalinformationtext"/>
        <w:tabs>
          <w:tab w:val="left" w:pos="5002"/>
          <w:tab w:val="right" w:pos="9046"/>
        </w:tabs>
        <w:spacing w:after="0" w:line="240" w:lineRule="auto"/>
        <w:rPr>
          <w:rFonts w:hAnsi="Arial" w:cs="Arial"/>
          <w:i/>
          <w:lang w:val="fr-FR"/>
        </w:rPr>
      </w:pPr>
    </w:p>
    <w:sectPr w:rsidR="00FE55CB" w:rsidRPr="00396AF2" w:rsidSect="0070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6589"/>
    <w:multiLevelType w:val="hybridMultilevel"/>
    <w:tmpl w:val="FD704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5CB"/>
    <w:rsid w:val="00210BB5"/>
    <w:rsid w:val="00396AF2"/>
    <w:rsid w:val="004C74E9"/>
    <w:rsid w:val="00563A56"/>
    <w:rsid w:val="005A2EE6"/>
    <w:rsid w:val="00701D8D"/>
    <w:rsid w:val="007E312F"/>
    <w:rsid w:val="00A87830"/>
    <w:rsid w:val="00AA1314"/>
    <w:rsid w:val="00B13E39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5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Additionalinformationtext">
    <w:name w:val="AI Additional information text"/>
    <w:rsid w:val="00FE55C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240" w:line="240" w:lineRule="atLeast"/>
    </w:pPr>
    <w:rPr>
      <w:rFonts w:ascii="Arial" w:eastAsia="Arial Unicode MS" w:hAnsi="Arial Unicode MS" w:cs="Arial Unicode MS"/>
      <w:color w:val="000000"/>
      <w:sz w:val="18"/>
      <w:szCs w:val="18"/>
      <w:u w:color="000000"/>
      <w:bdr w:val="nil"/>
      <w:lang w:val="en-US" w:eastAsia="fr-LU"/>
    </w:rPr>
  </w:style>
  <w:style w:type="character" w:customStyle="1" w:styleId="Hyperlink0">
    <w:name w:val="Hyperlink.0"/>
    <w:basedOn w:val="Lienhypertexte"/>
    <w:rsid w:val="00FE55CB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FE55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6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character" w:customStyle="1" w:styleId="xbe">
    <w:name w:val="_xbe"/>
    <w:rsid w:val="00396AF2"/>
  </w:style>
  <w:style w:type="character" w:customStyle="1" w:styleId="embassy-ct">
    <w:name w:val="embassy-ct"/>
    <w:rsid w:val="00396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5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Additionalinformationtext">
    <w:name w:val="AI Additional information text"/>
    <w:rsid w:val="00FE55C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240" w:line="240" w:lineRule="atLeast"/>
    </w:pPr>
    <w:rPr>
      <w:rFonts w:ascii="Arial" w:eastAsia="Arial Unicode MS" w:hAnsi="Arial Unicode MS" w:cs="Arial Unicode MS"/>
      <w:color w:val="000000"/>
      <w:sz w:val="18"/>
      <w:szCs w:val="18"/>
      <w:u w:color="000000"/>
      <w:bdr w:val="nil"/>
      <w:lang w:val="en-US" w:eastAsia="fr-LU"/>
    </w:rPr>
  </w:style>
  <w:style w:type="character" w:customStyle="1" w:styleId="Hyperlink0">
    <w:name w:val="Hyperlink.0"/>
    <w:basedOn w:val="Lienhypertexte"/>
    <w:rsid w:val="00FE55CB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FE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shareware</dc:creator>
  <cp:lastModifiedBy>Monique</cp:lastModifiedBy>
  <cp:revision>2</cp:revision>
  <cp:lastPrinted>2018-02-27T06:40:00Z</cp:lastPrinted>
  <dcterms:created xsi:type="dcterms:W3CDTF">2018-03-14T09:52:00Z</dcterms:created>
  <dcterms:modified xsi:type="dcterms:W3CDTF">2018-03-14T09:52:00Z</dcterms:modified>
</cp:coreProperties>
</file>